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69" w:rsidRPr="004E37CB" w:rsidRDefault="00033169" w:rsidP="00033169">
      <w:pPr>
        <w:pStyle w:val="NormalWeb"/>
        <w:spacing w:before="0"/>
        <w:jc w:val="center"/>
        <w:rPr>
          <w:b/>
          <w:bCs/>
        </w:rPr>
      </w:pPr>
      <w:r w:rsidRPr="004E37CB">
        <w:rPr>
          <w:b/>
          <w:bCs/>
        </w:rPr>
        <w:t>Unified Student Government Association</w:t>
      </w:r>
      <w:r w:rsidRPr="004E37CB">
        <w:rPr>
          <w:b/>
          <w:bCs/>
        </w:rPr>
        <w:br/>
        <w:t>Loyola University Chicago</w:t>
      </w:r>
    </w:p>
    <w:p w:rsidR="00033169" w:rsidRPr="004E37CB" w:rsidRDefault="00033169" w:rsidP="00033169">
      <w:pPr>
        <w:pStyle w:val="NormalWeb"/>
        <w:jc w:val="center"/>
      </w:pPr>
      <w:r w:rsidRPr="004E37CB">
        <w:t> </w:t>
      </w:r>
    </w:p>
    <w:p w:rsidR="00033169" w:rsidRPr="004E37CB" w:rsidRDefault="00033169" w:rsidP="00033169">
      <w:pPr>
        <w:pStyle w:val="NormalWeb"/>
        <w:jc w:val="center"/>
      </w:pPr>
      <w:r w:rsidRPr="004E37CB">
        <w:t> </w:t>
      </w:r>
    </w:p>
    <w:p w:rsidR="00033169" w:rsidRPr="004E37CB" w:rsidRDefault="00033169" w:rsidP="00033169">
      <w:pPr>
        <w:pStyle w:val="NormalWeb"/>
        <w:jc w:val="center"/>
      </w:pPr>
      <w:r w:rsidRPr="004E37CB">
        <w:t>Legislation of the Senate</w:t>
      </w:r>
      <w:r w:rsidRPr="004E37CB">
        <w:br/>
        <w:t>Bill Cover Sheet</w:t>
      </w:r>
    </w:p>
    <w:p w:rsidR="00033169" w:rsidRPr="004E37CB" w:rsidRDefault="00033169" w:rsidP="00033169">
      <w:pPr>
        <w:pStyle w:val="NormalWeb"/>
        <w:jc w:val="center"/>
      </w:pPr>
      <w:r w:rsidRPr="004E37CB">
        <w:t>_____--_____--_____</w:t>
      </w:r>
    </w:p>
    <w:p w:rsidR="00033169" w:rsidRPr="004E37CB" w:rsidRDefault="00033169" w:rsidP="00033169">
      <w:pPr>
        <w:pStyle w:val="NormalWeb"/>
        <w:jc w:val="center"/>
      </w:pPr>
      <w:r w:rsidRPr="004E37CB">
        <w:t> </w:t>
      </w:r>
    </w:p>
    <w:p w:rsidR="00033169" w:rsidRPr="004E37CB" w:rsidRDefault="00033169" w:rsidP="00033169">
      <w:pPr>
        <w:pStyle w:val="NormalWeb"/>
        <w:jc w:val="center"/>
      </w:pPr>
      <w:r w:rsidRPr="004E37CB">
        <w:t> </w:t>
      </w:r>
    </w:p>
    <w:p w:rsidR="00033169" w:rsidRPr="004E37CB" w:rsidRDefault="00033169" w:rsidP="00033169">
      <w:pPr>
        <w:pStyle w:val="NormalWeb"/>
        <w:jc w:val="center"/>
      </w:pPr>
      <w:r w:rsidRPr="004E37CB">
        <w:t>To be filed by the Secretary</w:t>
      </w:r>
    </w:p>
    <w:p w:rsidR="00033169" w:rsidRPr="004E37CB" w:rsidRDefault="00033169" w:rsidP="00033169">
      <w:pPr>
        <w:pStyle w:val="NormalWeb"/>
        <w:jc w:val="center"/>
        <w:rPr>
          <w:b/>
          <w:bCs/>
        </w:rPr>
      </w:pPr>
      <w:r w:rsidRPr="004E37CB">
        <w:rPr>
          <w:b/>
          <w:bCs/>
        </w:rPr>
        <w:t> </w:t>
      </w:r>
    </w:p>
    <w:p w:rsidR="00033169" w:rsidRPr="004E37CB" w:rsidRDefault="00033169" w:rsidP="00033169">
      <w:pPr>
        <w:pStyle w:val="NormalWeb"/>
        <w:jc w:val="center"/>
      </w:pPr>
      <w:r w:rsidRPr="004E37CB">
        <w:t> </w:t>
      </w:r>
    </w:p>
    <w:p w:rsidR="00033169" w:rsidRPr="004E37CB" w:rsidRDefault="00033169" w:rsidP="00033169">
      <w:pPr>
        <w:pStyle w:val="NormalWeb"/>
        <w:jc w:val="center"/>
      </w:pPr>
      <w:r w:rsidRPr="004E37CB">
        <w:t> </w:t>
      </w:r>
    </w:p>
    <w:p w:rsidR="00033169" w:rsidRPr="00B6328C" w:rsidRDefault="00033169" w:rsidP="00B6328C">
      <w:pPr>
        <w:jc w:val="center"/>
        <w:rPr>
          <w:b/>
          <w:i/>
          <w:sz w:val="22"/>
        </w:rPr>
      </w:pPr>
      <w:bookmarkStart w:id="0" w:name="_GoBack"/>
      <w:r w:rsidRPr="00033169">
        <w:rPr>
          <w:b/>
          <w:bCs/>
        </w:rPr>
        <w:t>The Undocumented Student Act</w:t>
      </w:r>
      <w:bookmarkEnd w:id="0"/>
      <w:r w:rsidRPr="00033169">
        <w:rPr>
          <w:b/>
          <w:bCs/>
        </w:rPr>
        <w:br/>
      </w:r>
      <w:r w:rsidR="00B6328C" w:rsidRPr="006369E6">
        <w:rPr>
          <w:b/>
          <w:i/>
          <w:sz w:val="22"/>
        </w:rPr>
        <w:t xml:space="preserve">To </w:t>
      </w:r>
      <w:r w:rsidR="00B6328C">
        <w:rPr>
          <w:b/>
          <w:i/>
          <w:sz w:val="22"/>
        </w:rPr>
        <w:t>declare</w:t>
      </w:r>
      <w:r w:rsidR="00B6328C" w:rsidRPr="006369E6">
        <w:rPr>
          <w:b/>
          <w:i/>
          <w:sz w:val="22"/>
        </w:rPr>
        <w:t xml:space="preserve"> support</w:t>
      </w:r>
      <w:r w:rsidR="00B6328C">
        <w:rPr>
          <w:b/>
          <w:i/>
          <w:sz w:val="22"/>
        </w:rPr>
        <w:t xml:space="preserve"> and the need for assistance</w:t>
      </w:r>
      <w:r w:rsidR="00B6328C" w:rsidRPr="006369E6">
        <w:rPr>
          <w:b/>
          <w:i/>
          <w:sz w:val="22"/>
        </w:rPr>
        <w:t xml:space="preserve"> for undocumented students </w:t>
      </w:r>
      <w:r w:rsidR="00B6328C">
        <w:rPr>
          <w:b/>
          <w:i/>
          <w:sz w:val="22"/>
        </w:rPr>
        <w:t>at Loyola University Chicago</w:t>
      </w:r>
    </w:p>
    <w:p w:rsidR="00033169" w:rsidRDefault="00033169" w:rsidP="00033169">
      <w:pPr>
        <w:pStyle w:val="NormalWeb"/>
        <w:jc w:val="center"/>
        <w:rPr>
          <w:b/>
          <w:bCs/>
        </w:rPr>
      </w:pPr>
    </w:p>
    <w:p w:rsidR="00033169" w:rsidRPr="004E37CB" w:rsidRDefault="00033169" w:rsidP="00033169">
      <w:pPr>
        <w:pStyle w:val="NormalWeb"/>
        <w:rPr>
          <w:b/>
          <w:bCs/>
          <w:i/>
        </w:rPr>
      </w:pPr>
    </w:p>
    <w:p w:rsidR="00033169" w:rsidRPr="004E37CB" w:rsidRDefault="00033169" w:rsidP="00033169">
      <w:pPr>
        <w:pStyle w:val="NormalWeb"/>
      </w:pPr>
      <w:r w:rsidRPr="004E37CB">
        <w:t> </w:t>
      </w:r>
    </w:p>
    <w:p w:rsidR="00033169" w:rsidRPr="004E37CB" w:rsidRDefault="00033169" w:rsidP="00033169">
      <w:pPr>
        <w:pStyle w:val="NormalWeb"/>
        <w:rPr>
          <w:b/>
          <w:bCs/>
        </w:rPr>
      </w:pPr>
      <w:r w:rsidRPr="004E37CB">
        <w:rPr>
          <w:b/>
          <w:bCs/>
        </w:rPr>
        <w:t>Chiefly Sponsored By:</w:t>
      </w:r>
    </w:p>
    <w:p w:rsidR="00033169" w:rsidRPr="004E37CB" w:rsidRDefault="00033169" w:rsidP="00033169">
      <w:pPr>
        <w:pStyle w:val="NormalWeb"/>
        <w:rPr>
          <w:bCs/>
        </w:rPr>
      </w:pPr>
      <w:r>
        <w:rPr>
          <w:bCs/>
        </w:rPr>
        <w:t>Pedro Guerrero, Member of the Justice Committee</w:t>
      </w:r>
    </w:p>
    <w:p w:rsidR="00033169" w:rsidRDefault="00033169" w:rsidP="00033169">
      <w:pPr>
        <w:pStyle w:val="NormalWeb"/>
        <w:rPr>
          <w:b/>
          <w:bCs/>
        </w:rPr>
      </w:pPr>
      <w:r w:rsidRPr="004E37CB">
        <w:rPr>
          <w:b/>
          <w:bCs/>
        </w:rPr>
        <w:t>Cosponsored by:</w:t>
      </w:r>
    </w:p>
    <w:p w:rsidR="00033169" w:rsidRPr="00B6328C" w:rsidRDefault="001B165F" w:rsidP="00B6328C">
      <w:pPr>
        <w:pStyle w:val="NormalWeb"/>
        <w:rPr>
          <w:bCs/>
        </w:rPr>
      </w:pPr>
      <w:r>
        <w:rPr>
          <w:bCs/>
        </w:rPr>
        <w:t>The Justice Committee</w:t>
      </w:r>
      <w:r>
        <w:rPr>
          <w:bCs/>
        </w:rPr>
        <w:br/>
        <w:t>Melina Bunnage, Senator</w:t>
      </w:r>
      <w:r>
        <w:rPr>
          <w:bCs/>
        </w:rPr>
        <w:br/>
      </w:r>
      <w:r w:rsidR="009E0521">
        <w:rPr>
          <w:bCs/>
        </w:rPr>
        <w:t>Cooper Carriger, Community Co-Chair</w:t>
      </w:r>
      <w:r w:rsidR="009E0521">
        <w:rPr>
          <w:bCs/>
        </w:rPr>
        <w:br/>
        <w:t>Samantha Juarez, Chair of the Residence Life and Dining Committee</w:t>
      </w:r>
      <w:r w:rsidR="009E0521">
        <w:rPr>
          <w:bCs/>
        </w:rPr>
        <w:br/>
      </w:r>
      <w:r>
        <w:rPr>
          <w:bCs/>
        </w:rPr>
        <w:t>Phillip-John Puzzo, Chair of the Safety and Wellness Committee</w:t>
      </w:r>
      <w:r>
        <w:rPr>
          <w:bCs/>
        </w:rPr>
        <w:br/>
      </w:r>
    </w:p>
    <w:p w:rsidR="00F13346" w:rsidRPr="006369E6" w:rsidRDefault="00D02EAD" w:rsidP="00033169">
      <w:pPr>
        <w:jc w:val="center"/>
        <w:rPr>
          <w:b/>
          <w:sz w:val="22"/>
        </w:rPr>
      </w:pPr>
      <w:r w:rsidRPr="006369E6">
        <w:rPr>
          <w:b/>
          <w:sz w:val="22"/>
          <w:u w:val="single"/>
        </w:rPr>
        <w:lastRenderedPageBreak/>
        <w:t>The Undocumented Student Act</w:t>
      </w:r>
    </w:p>
    <w:p w:rsidR="00D02EAD" w:rsidRPr="006369E6" w:rsidRDefault="00D02EAD" w:rsidP="00D02EAD">
      <w:pPr>
        <w:jc w:val="center"/>
        <w:rPr>
          <w:b/>
          <w:sz w:val="22"/>
        </w:rPr>
      </w:pPr>
    </w:p>
    <w:p w:rsidR="00D02EAD" w:rsidRPr="006369E6" w:rsidRDefault="00D02EAD" w:rsidP="00D02EAD">
      <w:pPr>
        <w:jc w:val="center"/>
        <w:rPr>
          <w:b/>
          <w:i/>
          <w:sz w:val="22"/>
        </w:rPr>
      </w:pPr>
      <w:r w:rsidRPr="006369E6">
        <w:rPr>
          <w:b/>
          <w:i/>
          <w:sz w:val="22"/>
        </w:rPr>
        <w:t xml:space="preserve">To </w:t>
      </w:r>
      <w:r w:rsidR="00B6328C">
        <w:rPr>
          <w:b/>
          <w:i/>
          <w:sz w:val="22"/>
        </w:rPr>
        <w:t>declare</w:t>
      </w:r>
      <w:r w:rsidR="006369E6" w:rsidRPr="006369E6">
        <w:rPr>
          <w:b/>
          <w:i/>
          <w:sz w:val="22"/>
        </w:rPr>
        <w:t xml:space="preserve"> </w:t>
      </w:r>
      <w:r w:rsidRPr="006369E6">
        <w:rPr>
          <w:b/>
          <w:i/>
          <w:sz w:val="22"/>
        </w:rPr>
        <w:t>support</w:t>
      </w:r>
      <w:r w:rsidR="00B6328C">
        <w:rPr>
          <w:b/>
          <w:i/>
          <w:sz w:val="22"/>
        </w:rPr>
        <w:t xml:space="preserve"> and the need for assistance</w:t>
      </w:r>
      <w:r w:rsidRPr="006369E6">
        <w:rPr>
          <w:b/>
          <w:i/>
          <w:sz w:val="22"/>
        </w:rPr>
        <w:t xml:space="preserve"> for undocumented students </w:t>
      </w:r>
      <w:r w:rsidR="00B6328C">
        <w:rPr>
          <w:b/>
          <w:i/>
          <w:sz w:val="22"/>
        </w:rPr>
        <w:t>at Loyola University Chicago</w:t>
      </w:r>
    </w:p>
    <w:p w:rsidR="00D02EAD" w:rsidRPr="006369E6" w:rsidRDefault="00D02EAD" w:rsidP="00D02EAD">
      <w:pPr>
        <w:jc w:val="center"/>
        <w:rPr>
          <w:b/>
          <w:i/>
          <w:sz w:val="22"/>
        </w:rPr>
      </w:pPr>
    </w:p>
    <w:p w:rsidR="00DF2B9F" w:rsidRPr="006369E6" w:rsidRDefault="00D02EAD" w:rsidP="00D02EAD">
      <w:pPr>
        <w:ind w:left="1440" w:hanging="1440"/>
        <w:rPr>
          <w:sz w:val="22"/>
        </w:rPr>
      </w:pPr>
      <w:r w:rsidRPr="006369E6">
        <w:rPr>
          <w:b/>
          <w:sz w:val="22"/>
        </w:rPr>
        <w:t>Whereas</w:t>
      </w:r>
      <w:r w:rsidR="00DF2B9F" w:rsidRPr="006369E6">
        <w:rPr>
          <w:sz w:val="22"/>
        </w:rPr>
        <w:t xml:space="preserve"> </w:t>
      </w:r>
      <w:r w:rsidR="00DF2B9F" w:rsidRPr="006369E6">
        <w:rPr>
          <w:sz w:val="22"/>
        </w:rPr>
        <w:tab/>
        <w:t xml:space="preserve">Loyola University Chicago’s </w:t>
      </w:r>
      <w:r w:rsidRPr="006369E6">
        <w:rPr>
          <w:sz w:val="22"/>
        </w:rPr>
        <w:t xml:space="preserve">mission statement identifies that </w:t>
      </w:r>
      <w:r w:rsidR="00F13346" w:rsidRPr="006369E6">
        <w:rPr>
          <w:sz w:val="22"/>
        </w:rPr>
        <w:t>the university is</w:t>
      </w:r>
      <w:r w:rsidR="002A74AD">
        <w:rPr>
          <w:sz w:val="22"/>
        </w:rPr>
        <w:t xml:space="preserve"> “</w:t>
      </w:r>
      <w:r w:rsidRPr="006369E6">
        <w:rPr>
          <w:sz w:val="22"/>
        </w:rPr>
        <w:t>working to expand knowledge</w:t>
      </w:r>
      <w:r w:rsidR="00DF2B9F" w:rsidRPr="006369E6">
        <w:rPr>
          <w:sz w:val="22"/>
        </w:rPr>
        <w:t xml:space="preserve"> in the service of humanity through learning, justice, and faith,”</w:t>
      </w:r>
      <w:r w:rsidR="006369E6">
        <w:rPr>
          <w:sz w:val="22"/>
          <w:vertAlign w:val="superscript"/>
        </w:rPr>
        <w:t>1</w:t>
      </w:r>
      <w:r w:rsidR="00DF2B9F" w:rsidRPr="006369E6">
        <w:rPr>
          <w:sz w:val="22"/>
        </w:rPr>
        <w:t xml:space="preserve"> and </w:t>
      </w:r>
    </w:p>
    <w:p w:rsidR="00DF2B9F" w:rsidRPr="006369E6" w:rsidRDefault="00DF2B9F" w:rsidP="00D02EAD">
      <w:pPr>
        <w:ind w:left="1440" w:hanging="1440"/>
        <w:rPr>
          <w:sz w:val="22"/>
        </w:rPr>
      </w:pPr>
    </w:p>
    <w:p w:rsidR="00F13346" w:rsidRPr="006369E6" w:rsidRDefault="00F13346" w:rsidP="00F13346">
      <w:pPr>
        <w:ind w:left="1440" w:hanging="1440"/>
        <w:rPr>
          <w:sz w:val="22"/>
        </w:rPr>
      </w:pPr>
      <w:r w:rsidRPr="006369E6">
        <w:rPr>
          <w:b/>
          <w:sz w:val="22"/>
        </w:rPr>
        <w:t>Whereas</w:t>
      </w:r>
      <w:r w:rsidRPr="006369E6">
        <w:rPr>
          <w:sz w:val="22"/>
        </w:rPr>
        <w:tab/>
        <w:t xml:space="preserve">The </w:t>
      </w:r>
      <w:r w:rsidR="002A74AD">
        <w:rPr>
          <w:sz w:val="22"/>
        </w:rPr>
        <w:t>Jesuit tenet</w:t>
      </w:r>
      <w:r w:rsidRPr="006369E6">
        <w:rPr>
          <w:sz w:val="22"/>
        </w:rPr>
        <w:t xml:space="preserve">, </w:t>
      </w:r>
      <w:proofErr w:type="spellStart"/>
      <w:r w:rsidRPr="006369E6">
        <w:rPr>
          <w:i/>
          <w:sz w:val="22"/>
        </w:rPr>
        <w:t>Cura</w:t>
      </w:r>
      <w:proofErr w:type="spellEnd"/>
      <w:r w:rsidRPr="006369E6">
        <w:rPr>
          <w:i/>
          <w:sz w:val="22"/>
        </w:rPr>
        <w:t xml:space="preserve"> </w:t>
      </w:r>
      <w:proofErr w:type="spellStart"/>
      <w:r w:rsidRPr="006369E6">
        <w:rPr>
          <w:i/>
          <w:sz w:val="22"/>
        </w:rPr>
        <w:t>Personali</w:t>
      </w:r>
      <w:r w:rsidR="002A74AD">
        <w:rPr>
          <w:i/>
          <w:sz w:val="22"/>
        </w:rPr>
        <w:t>s</w:t>
      </w:r>
      <w:proofErr w:type="spellEnd"/>
      <w:r w:rsidR="002A74AD">
        <w:rPr>
          <w:i/>
          <w:sz w:val="22"/>
        </w:rPr>
        <w:t xml:space="preserve">, </w:t>
      </w:r>
      <w:r w:rsidR="002A74AD" w:rsidRPr="002A74AD">
        <w:rPr>
          <w:sz w:val="22"/>
        </w:rPr>
        <w:t>calls</w:t>
      </w:r>
      <w:r w:rsidR="002A74AD">
        <w:rPr>
          <w:i/>
          <w:sz w:val="22"/>
        </w:rPr>
        <w:t xml:space="preserve"> </w:t>
      </w:r>
      <w:r w:rsidRPr="006369E6">
        <w:rPr>
          <w:sz w:val="22"/>
        </w:rPr>
        <w:t xml:space="preserve">for the care of the entire human being, and  </w:t>
      </w:r>
    </w:p>
    <w:p w:rsidR="00F13346" w:rsidRPr="006369E6" w:rsidRDefault="00F13346" w:rsidP="00F13346">
      <w:pPr>
        <w:ind w:left="1440" w:hanging="1440"/>
        <w:rPr>
          <w:sz w:val="22"/>
        </w:rPr>
      </w:pPr>
    </w:p>
    <w:p w:rsidR="00DF2B9F" w:rsidRPr="00B6328C" w:rsidRDefault="00DF2B9F" w:rsidP="00D02EAD">
      <w:pPr>
        <w:ind w:left="1440" w:hanging="1440"/>
        <w:rPr>
          <w:sz w:val="22"/>
        </w:rPr>
      </w:pPr>
      <w:r w:rsidRPr="006369E6">
        <w:rPr>
          <w:b/>
          <w:sz w:val="22"/>
        </w:rPr>
        <w:t>Whereas</w:t>
      </w:r>
      <w:r w:rsidRPr="006369E6">
        <w:rPr>
          <w:b/>
          <w:sz w:val="22"/>
        </w:rPr>
        <w:tab/>
      </w:r>
      <w:r w:rsidRPr="006369E6">
        <w:rPr>
          <w:sz w:val="22"/>
        </w:rPr>
        <w:t>Commitment to the marginalized traces back to the establishment of the Jesuit order, and</w:t>
      </w:r>
      <w:r w:rsidR="001B165F" w:rsidRPr="00B6328C">
        <w:rPr>
          <w:sz w:val="22"/>
        </w:rPr>
        <w:t>*</w:t>
      </w:r>
    </w:p>
    <w:p w:rsidR="00DF6E82" w:rsidRDefault="00DF6E82" w:rsidP="00D02EAD">
      <w:pPr>
        <w:ind w:left="1440" w:hanging="1440"/>
        <w:rPr>
          <w:sz w:val="22"/>
        </w:rPr>
      </w:pPr>
    </w:p>
    <w:p w:rsidR="00DF6E82" w:rsidRPr="00B6328C" w:rsidRDefault="00DF6E82" w:rsidP="00D02EAD">
      <w:pPr>
        <w:ind w:left="1440" w:hanging="1440"/>
        <w:rPr>
          <w:sz w:val="22"/>
        </w:rPr>
      </w:pPr>
      <w:r>
        <w:rPr>
          <w:b/>
          <w:sz w:val="22"/>
        </w:rPr>
        <w:t>Whereas</w:t>
      </w:r>
      <w:r>
        <w:rPr>
          <w:sz w:val="22"/>
        </w:rPr>
        <w:tab/>
        <w:t xml:space="preserve">Jesuit universities were originally created to facilitate the education of immigrants </w:t>
      </w:r>
      <w:r w:rsidR="00B6328C">
        <w:rPr>
          <w:sz w:val="22"/>
        </w:rPr>
        <w:t>and their offspring in</w:t>
      </w:r>
      <w:r>
        <w:rPr>
          <w:sz w:val="22"/>
        </w:rPr>
        <w:t xml:space="preserve"> the United States</w:t>
      </w:r>
      <w:r w:rsidR="00B6328C">
        <w:rPr>
          <w:sz w:val="22"/>
        </w:rPr>
        <w:t>*</w:t>
      </w:r>
    </w:p>
    <w:p w:rsidR="00DF2B9F" w:rsidRPr="006369E6" w:rsidRDefault="00DF2B9F" w:rsidP="00D02EAD">
      <w:pPr>
        <w:ind w:left="1440" w:hanging="1440"/>
        <w:rPr>
          <w:sz w:val="22"/>
        </w:rPr>
      </w:pPr>
    </w:p>
    <w:p w:rsidR="00DF2B9F" w:rsidRPr="006369E6" w:rsidRDefault="00DF2B9F" w:rsidP="00D02EAD">
      <w:pPr>
        <w:ind w:left="1440" w:hanging="1440"/>
        <w:rPr>
          <w:sz w:val="22"/>
          <w:vertAlign w:val="superscript"/>
        </w:rPr>
      </w:pPr>
      <w:r w:rsidRPr="006369E6">
        <w:rPr>
          <w:b/>
          <w:sz w:val="22"/>
        </w:rPr>
        <w:t>Whereas</w:t>
      </w:r>
      <w:r w:rsidRPr="006369E6">
        <w:rPr>
          <w:sz w:val="22"/>
        </w:rPr>
        <w:tab/>
        <w:t>According to the Immigrant Student National Paper, an estimated 5-10% of students, out of a pool of approximately 65,000 undocumented high school graduates per year</w:t>
      </w:r>
      <w:r w:rsidR="001B165F" w:rsidRPr="00541FC9">
        <w:rPr>
          <w:sz w:val="22"/>
        </w:rPr>
        <w:t>*</w:t>
      </w:r>
      <w:r w:rsidRPr="00541FC9">
        <w:rPr>
          <w:sz w:val="22"/>
        </w:rPr>
        <w:t xml:space="preserve"> </w:t>
      </w:r>
      <w:r w:rsidRPr="006369E6">
        <w:rPr>
          <w:sz w:val="22"/>
        </w:rPr>
        <w:t>pu</w:t>
      </w:r>
      <w:r w:rsidR="006369E6">
        <w:rPr>
          <w:sz w:val="22"/>
        </w:rPr>
        <w:t>rsue higher education, and</w:t>
      </w:r>
    </w:p>
    <w:p w:rsidR="00DF2B9F" w:rsidRPr="006369E6" w:rsidRDefault="00DF2B9F" w:rsidP="00D02EAD">
      <w:pPr>
        <w:ind w:left="1440" w:hanging="1440"/>
        <w:rPr>
          <w:sz w:val="22"/>
        </w:rPr>
      </w:pPr>
    </w:p>
    <w:p w:rsidR="00DF2B9F" w:rsidRPr="006369E6" w:rsidRDefault="00DF2B9F" w:rsidP="00D02EAD">
      <w:pPr>
        <w:ind w:left="1440" w:hanging="1440"/>
        <w:rPr>
          <w:sz w:val="22"/>
        </w:rPr>
      </w:pPr>
      <w:r w:rsidRPr="006369E6">
        <w:rPr>
          <w:b/>
          <w:sz w:val="22"/>
        </w:rPr>
        <w:t>Whereas</w:t>
      </w:r>
      <w:r w:rsidRPr="006369E6">
        <w:rPr>
          <w:sz w:val="22"/>
        </w:rPr>
        <w:tab/>
        <w:t>Loyola University Chicago currently accepts undocumented students, and</w:t>
      </w:r>
    </w:p>
    <w:p w:rsidR="00DF2B9F" w:rsidRPr="006369E6" w:rsidRDefault="00DF2B9F" w:rsidP="00D02EAD">
      <w:pPr>
        <w:ind w:left="1440" w:hanging="1440"/>
        <w:rPr>
          <w:sz w:val="22"/>
        </w:rPr>
      </w:pPr>
    </w:p>
    <w:p w:rsidR="00DF2B9F" w:rsidRPr="006369E6" w:rsidRDefault="00DF2B9F" w:rsidP="00DF2B9F">
      <w:pPr>
        <w:ind w:left="1440" w:hanging="1440"/>
        <w:rPr>
          <w:sz w:val="22"/>
        </w:rPr>
      </w:pPr>
      <w:r w:rsidRPr="006369E6">
        <w:rPr>
          <w:b/>
          <w:sz w:val="22"/>
        </w:rPr>
        <w:t>Whereas</w:t>
      </w:r>
      <w:r w:rsidRPr="006369E6">
        <w:rPr>
          <w:sz w:val="22"/>
        </w:rPr>
        <w:tab/>
        <w:t xml:space="preserve">Undocumented students cannot receive federal financial aid, and </w:t>
      </w:r>
    </w:p>
    <w:p w:rsidR="00DF2B9F" w:rsidRPr="006369E6" w:rsidRDefault="00DF2B9F" w:rsidP="00DF2B9F">
      <w:pPr>
        <w:ind w:left="1440" w:hanging="1440"/>
        <w:rPr>
          <w:sz w:val="22"/>
        </w:rPr>
      </w:pPr>
    </w:p>
    <w:p w:rsidR="00432713" w:rsidRDefault="00DF2B9F" w:rsidP="00DF2B9F">
      <w:pPr>
        <w:ind w:left="1440" w:hanging="1440"/>
        <w:rPr>
          <w:sz w:val="22"/>
        </w:rPr>
      </w:pPr>
      <w:r w:rsidRPr="006369E6">
        <w:rPr>
          <w:b/>
          <w:sz w:val="22"/>
        </w:rPr>
        <w:t>Whereas</w:t>
      </w:r>
      <w:r w:rsidRPr="006369E6">
        <w:rPr>
          <w:sz w:val="22"/>
        </w:rPr>
        <w:tab/>
        <w:t>76% of staff members surveyed for the Immigrant Student National Paper, including staff members from Loyola, strongly agreed that admitting, enrolling, and supporting undocumented students fits within the mission of the institution</w:t>
      </w:r>
      <w:r w:rsidR="001B165F" w:rsidRPr="00541FC9">
        <w:rPr>
          <w:sz w:val="22"/>
        </w:rPr>
        <w:t>*</w:t>
      </w:r>
      <w:r w:rsidRPr="00541FC9">
        <w:rPr>
          <w:sz w:val="22"/>
        </w:rPr>
        <w:t>,</w:t>
      </w:r>
      <w:r w:rsidRPr="006369E6">
        <w:rPr>
          <w:sz w:val="22"/>
        </w:rPr>
        <w:t xml:space="preserve"> and </w:t>
      </w:r>
    </w:p>
    <w:p w:rsidR="00432713" w:rsidRDefault="00432713" w:rsidP="00DF2B9F">
      <w:pPr>
        <w:ind w:left="1440" w:hanging="1440"/>
        <w:rPr>
          <w:sz w:val="22"/>
        </w:rPr>
      </w:pPr>
    </w:p>
    <w:p w:rsidR="00432713" w:rsidRDefault="00432713" w:rsidP="00432713">
      <w:pPr>
        <w:ind w:left="1440" w:hanging="1440"/>
        <w:rPr>
          <w:sz w:val="22"/>
        </w:rPr>
      </w:pPr>
      <w:r>
        <w:rPr>
          <w:b/>
          <w:sz w:val="22"/>
        </w:rPr>
        <w:t>Whereas</w:t>
      </w:r>
      <w:r>
        <w:rPr>
          <w:sz w:val="22"/>
        </w:rPr>
        <w:tab/>
        <w:t>A college education involves more than coursework, but also “contact with faculty, the library, the dormitory and a myriad of other activities that enrich the experiences of most students, and”*</w:t>
      </w:r>
    </w:p>
    <w:p w:rsidR="00432713" w:rsidRDefault="00432713" w:rsidP="00432713">
      <w:pPr>
        <w:ind w:left="1440" w:hanging="1440"/>
        <w:rPr>
          <w:sz w:val="22"/>
        </w:rPr>
      </w:pPr>
    </w:p>
    <w:p w:rsidR="00DF2B9F" w:rsidRPr="00432713" w:rsidRDefault="00432713" w:rsidP="00432713">
      <w:pPr>
        <w:ind w:left="1440" w:hanging="1440"/>
        <w:rPr>
          <w:sz w:val="22"/>
        </w:rPr>
      </w:pPr>
      <w:r w:rsidRPr="00432713">
        <w:rPr>
          <w:b/>
          <w:sz w:val="22"/>
        </w:rPr>
        <w:t>Whereas</w:t>
      </w:r>
      <w:r>
        <w:rPr>
          <w:b/>
          <w:sz w:val="22"/>
        </w:rPr>
        <w:tab/>
      </w:r>
      <w:r>
        <w:rPr>
          <w:sz w:val="22"/>
        </w:rPr>
        <w:t>Many undocumented students work to cover living costs or take care of family members in situations that the family cannot survive without the assistance of the student, resulting in pressure to perform not only academically, but also for the benefit of the family*, and</w:t>
      </w:r>
    </w:p>
    <w:p w:rsidR="00DF2B9F" w:rsidRPr="006369E6" w:rsidRDefault="00DF2B9F" w:rsidP="00DF2B9F">
      <w:pPr>
        <w:ind w:left="1440" w:hanging="1440"/>
        <w:rPr>
          <w:sz w:val="22"/>
        </w:rPr>
      </w:pPr>
    </w:p>
    <w:p w:rsidR="00DF2B9F" w:rsidRPr="006369E6" w:rsidRDefault="00DF2B9F" w:rsidP="00DF2B9F">
      <w:pPr>
        <w:ind w:left="1440" w:hanging="1440"/>
        <w:rPr>
          <w:sz w:val="22"/>
        </w:rPr>
      </w:pPr>
      <w:r w:rsidRPr="006369E6">
        <w:rPr>
          <w:b/>
          <w:sz w:val="22"/>
        </w:rPr>
        <w:t>Whereas</w:t>
      </w:r>
      <w:r w:rsidRPr="006369E6">
        <w:rPr>
          <w:sz w:val="22"/>
        </w:rPr>
        <w:tab/>
        <w:t>Undocumented students may not be able to fully participate in campus life due to pressing familial obligations</w:t>
      </w:r>
      <w:r w:rsidR="00541FC9">
        <w:rPr>
          <w:sz w:val="22"/>
        </w:rPr>
        <w:t>*</w:t>
      </w:r>
      <w:r w:rsidRPr="006369E6">
        <w:rPr>
          <w:sz w:val="22"/>
        </w:rPr>
        <w:t>, and</w:t>
      </w:r>
      <w:r w:rsidR="00480556">
        <w:rPr>
          <w:sz w:val="22"/>
        </w:rPr>
        <w:t xml:space="preserve"> </w:t>
      </w:r>
    </w:p>
    <w:p w:rsidR="00DF2B9F" w:rsidRPr="006369E6" w:rsidRDefault="00DF2B9F" w:rsidP="00DF2B9F">
      <w:pPr>
        <w:ind w:left="1440" w:hanging="1440"/>
        <w:rPr>
          <w:sz w:val="22"/>
        </w:rPr>
      </w:pPr>
    </w:p>
    <w:p w:rsidR="00F13346" w:rsidRPr="006369E6" w:rsidRDefault="00DF2B9F" w:rsidP="00F13346">
      <w:pPr>
        <w:ind w:left="1440" w:hanging="1440"/>
        <w:rPr>
          <w:sz w:val="22"/>
        </w:rPr>
      </w:pPr>
      <w:r w:rsidRPr="006369E6">
        <w:rPr>
          <w:b/>
          <w:sz w:val="22"/>
        </w:rPr>
        <w:t>Whereas</w:t>
      </w:r>
      <w:r w:rsidRPr="006369E6">
        <w:rPr>
          <w:sz w:val="22"/>
        </w:rPr>
        <w:tab/>
      </w:r>
      <w:proofErr w:type="gramStart"/>
      <w:r w:rsidR="00AD35C5" w:rsidRPr="006369E6">
        <w:rPr>
          <w:sz w:val="22"/>
        </w:rPr>
        <w:t>The</w:t>
      </w:r>
      <w:proofErr w:type="gramEnd"/>
      <w:r w:rsidR="00AD35C5" w:rsidRPr="006369E6">
        <w:rPr>
          <w:sz w:val="22"/>
        </w:rPr>
        <w:t xml:space="preserve"> informal, ad-hoc systems currently in place by the university make admissions processes</w:t>
      </w:r>
      <w:r w:rsidR="006369E6">
        <w:rPr>
          <w:sz w:val="22"/>
        </w:rPr>
        <w:t xml:space="preserve"> and legal counseling</w:t>
      </w:r>
      <w:r w:rsidR="00AD35C5" w:rsidRPr="006369E6">
        <w:rPr>
          <w:sz w:val="22"/>
        </w:rPr>
        <w:t xml:space="preserve"> difficult</w:t>
      </w:r>
      <w:r w:rsidR="00541FC9">
        <w:rPr>
          <w:sz w:val="22"/>
        </w:rPr>
        <w:t>*</w:t>
      </w:r>
      <w:r w:rsidR="00AD35C5" w:rsidRPr="006369E6">
        <w:rPr>
          <w:sz w:val="22"/>
        </w:rPr>
        <w:t xml:space="preserve">, and </w:t>
      </w:r>
    </w:p>
    <w:p w:rsidR="00F13346" w:rsidRPr="006369E6" w:rsidRDefault="00F13346" w:rsidP="00F13346">
      <w:pPr>
        <w:ind w:left="1440" w:hanging="1440"/>
        <w:rPr>
          <w:sz w:val="22"/>
        </w:rPr>
      </w:pPr>
    </w:p>
    <w:p w:rsidR="00F13346" w:rsidRPr="006369E6" w:rsidRDefault="00F13346" w:rsidP="00F13346">
      <w:pPr>
        <w:ind w:left="1440" w:hanging="1440"/>
        <w:rPr>
          <w:sz w:val="22"/>
        </w:rPr>
      </w:pPr>
      <w:r w:rsidRPr="006369E6">
        <w:rPr>
          <w:b/>
          <w:sz w:val="22"/>
        </w:rPr>
        <w:t>Whereas</w:t>
      </w:r>
      <w:r w:rsidRPr="006369E6">
        <w:rPr>
          <w:sz w:val="22"/>
        </w:rPr>
        <w:tab/>
        <w:t>Most, if not all</w:t>
      </w:r>
      <w:r w:rsidR="00AD35C5" w:rsidRPr="006369E6">
        <w:rPr>
          <w:sz w:val="22"/>
        </w:rPr>
        <w:t>,</w:t>
      </w:r>
      <w:r w:rsidRPr="006369E6">
        <w:rPr>
          <w:sz w:val="22"/>
        </w:rPr>
        <w:t xml:space="preserve"> undocumented students live in constant fear of deportation, denying them the opportunity to develop their talents through co-curricular participation</w:t>
      </w:r>
      <w:r w:rsidR="00541FC9">
        <w:rPr>
          <w:sz w:val="22"/>
        </w:rPr>
        <w:t>*</w:t>
      </w:r>
      <w:proofErr w:type="gramStart"/>
      <w:r w:rsidR="00541FC9" w:rsidRPr="006369E6">
        <w:rPr>
          <w:sz w:val="22"/>
        </w:rPr>
        <w:t>,</w:t>
      </w:r>
      <w:r w:rsidR="00541FC9">
        <w:rPr>
          <w:sz w:val="22"/>
        </w:rPr>
        <w:t xml:space="preserve"> </w:t>
      </w:r>
      <w:r w:rsidRPr="006369E6">
        <w:rPr>
          <w:sz w:val="22"/>
        </w:rPr>
        <w:t xml:space="preserve"> and</w:t>
      </w:r>
      <w:proofErr w:type="gramEnd"/>
    </w:p>
    <w:p w:rsidR="00F13346" w:rsidRPr="006369E6" w:rsidRDefault="00F13346" w:rsidP="00F13346">
      <w:pPr>
        <w:ind w:left="1440" w:hanging="1440"/>
        <w:rPr>
          <w:sz w:val="22"/>
        </w:rPr>
      </w:pPr>
    </w:p>
    <w:p w:rsidR="006369E6" w:rsidRDefault="00F13346" w:rsidP="006369E6">
      <w:pPr>
        <w:ind w:left="1440" w:hanging="1440"/>
        <w:rPr>
          <w:sz w:val="22"/>
        </w:rPr>
      </w:pPr>
      <w:r w:rsidRPr="006369E6">
        <w:rPr>
          <w:b/>
          <w:sz w:val="22"/>
        </w:rPr>
        <w:t>Whereas</w:t>
      </w:r>
      <w:r w:rsidR="00AD35C5" w:rsidRPr="006369E6">
        <w:rPr>
          <w:sz w:val="22"/>
        </w:rPr>
        <w:tab/>
        <w:t xml:space="preserve">There currently are no scholarships dedicated to funding the education of undocumented students, and </w:t>
      </w:r>
    </w:p>
    <w:p w:rsidR="006369E6" w:rsidRDefault="006369E6" w:rsidP="006369E6">
      <w:pPr>
        <w:ind w:left="1440" w:hanging="1440"/>
        <w:rPr>
          <w:sz w:val="22"/>
        </w:rPr>
      </w:pPr>
    </w:p>
    <w:p w:rsidR="006369E6" w:rsidRDefault="006369E6" w:rsidP="006369E6">
      <w:pPr>
        <w:ind w:left="1440" w:hanging="1440"/>
        <w:rPr>
          <w:sz w:val="22"/>
        </w:rPr>
      </w:pPr>
      <w:r>
        <w:rPr>
          <w:b/>
          <w:sz w:val="22"/>
        </w:rPr>
        <w:t>Therefore</w:t>
      </w:r>
      <w:r>
        <w:rPr>
          <w:sz w:val="22"/>
        </w:rPr>
        <w:tab/>
        <w:t xml:space="preserve">Be it resolved that the Unified Student Government Association, hereafter referred to as the USGA, supports the </w:t>
      </w:r>
      <w:r w:rsidR="009E0521">
        <w:rPr>
          <w:sz w:val="22"/>
        </w:rPr>
        <w:t>presence and integration</w:t>
      </w:r>
      <w:r>
        <w:rPr>
          <w:sz w:val="22"/>
        </w:rPr>
        <w:t xml:space="preserve"> of undocumented students on Loyola</w:t>
      </w:r>
      <w:r w:rsidR="00DF6E82">
        <w:rPr>
          <w:sz w:val="22"/>
        </w:rPr>
        <w:t xml:space="preserve"> University Chicago</w:t>
      </w:r>
      <w:r>
        <w:rPr>
          <w:sz w:val="22"/>
        </w:rPr>
        <w:t xml:space="preserve">’s campus, and </w:t>
      </w:r>
    </w:p>
    <w:p w:rsidR="006369E6" w:rsidRDefault="006369E6" w:rsidP="006369E6">
      <w:pPr>
        <w:ind w:left="1440" w:hanging="1440"/>
        <w:rPr>
          <w:sz w:val="22"/>
        </w:rPr>
      </w:pPr>
    </w:p>
    <w:p w:rsidR="006369E6" w:rsidRDefault="006369E6" w:rsidP="006369E6">
      <w:pPr>
        <w:ind w:left="1440" w:hanging="1440"/>
        <w:rPr>
          <w:sz w:val="22"/>
        </w:rPr>
      </w:pPr>
      <w:r>
        <w:rPr>
          <w:b/>
          <w:sz w:val="22"/>
        </w:rPr>
        <w:t>Therefore</w:t>
      </w:r>
      <w:r>
        <w:rPr>
          <w:sz w:val="22"/>
        </w:rPr>
        <w:tab/>
        <w:t>Be it further resolved that the USGA acknowledges the difficulties encountered by undocumented students concerning higher education, and</w:t>
      </w:r>
    </w:p>
    <w:p w:rsidR="006369E6" w:rsidRDefault="006369E6" w:rsidP="006369E6">
      <w:pPr>
        <w:ind w:left="1440" w:hanging="1440"/>
        <w:rPr>
          <w:sz w:val="22"/>
        </w:rPr>
      </w:pPr>
    </w:p>
    <w:p w:rsidR="006369E6" w:rsidRDefault="006369E6" w:rsidP="006369E6">
      <w:pPr>
        <w:ind w:left="1440" w:hanging="1440"/>
        <w:rPr>
          <w:sz w:val="22"/>
        </w:rPr>
      </w:pPr>
      <w:r>
        <w:rPr>
          <w:b/>
          <w:sz w:val="22"/>
        </w:rPr>
        <w:t>Therefore</w:t>
      </w:r>
      <w:r>
        <w:rPr>
          <w:sz w:val="22"/>
        </w:rPr>
        <w:tab/>
        <w:t xml:space="preserve">Be it further resolved that the USGA </w:t>
      </w:r>
      <w:r w:rsidR="001B165F">
        <w:rPr>
          <w:sz w:val="22"/>
        </w:rPr>
        <w:t>strongly encourages the administration to create a scholarship fund exclusively for undocumented students</w:t>
      </w:r>
      <w:r>
        <w:rPr>
          <w:sz w:val="22"/>
        </w:rPr>
        <w:t>, and</w:t>
      </w:r>
    </w:p>
    <w:p w:rsidR="006369E6" w:rsidRDefault="006369E6" w:rsidP="006369E6">
      <w:pPr>
        <w:ind w:left="1440" w:hanging="1440"/>
        <w:rPr>
          <w:sz w:val="22"/>
        </w:rPr>
      </w:pPr>
    </w:p>
    <w:p w:rsidR="00D02EAD" w:rsidRPr="006369E6" w:rsidRDefault="006369E6" w:rsidP="001B165F">
      <w:pPr>
        <w:ind w:left="1440" w:hanging="1440"/>
        <w:rPr>
          <w:sz w:val="22"/>
        </w:rPr>
      </w:pPr>
      <w:r>
        <w:rPr>
          <w:b/>
          <w:sz w:val="22"/>
        </w:rPr>
        <w:t>Therefore</w:t>
      </w:r>
      <w:r>
        <w:rPr>
          <w:sz w:val="22"/>
        </w:rPr>
        <w:tab/>
        <w:t xml:space="preserve">Be it </w:t>
      </w:r>
      <w:r w:rsidR="009E0521">
        <w:rPr>
          <w:sz w:val="22"/>
        </w:rPr>
        <w:t>finally</w:t>
      </w:r>
      <w:r>
        <w:rPr>
          <w:sz w:val="22"/>
        </w:rPr>
        <w:t xml:space="preserve"> resolved </w:t>
      </w:r>
      <w:r w:rsidR="00DF6E82">
        <w:rPr>
          <w:sz w:val="22"/>
        </w:rPr>
        <w:t xml:space="preserve">that the USGA believes the university administration should create a formal admissions process for undocumented students, complete with legal counseling, psychological support, and career advising. </w:t>
      </w:r>
    </w:p>
    <w:sectPr w:rsidR="00D02EAD" w:rsidRPr="006369E6" w:rsidSect="006369E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F4" w:rsidRDefault="009E2AF4">
      <w:r>
        <w:separator/>
      </w:r>
    </w:p>
  </w:endnote>
  <w:endnote w:type="continuationSeparator" w:id="0">
    <w:p w:rsidR="009E2AF4" w:rsidRDefault="009E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13" w:rsidRPr="00432713" w:rsidRDefault="00432713">
    <w:pPr>
      <w:pStyle w:val="Footer"/>
      <w:rPr>
        <w:sz w:val="16"/>
      </w:rPr>
    </w:pPr>
    <w:r w:rsidRPr="00432713">
      <w:rPr>
        <w:sz w:val="16"/>
        <w:vertAlign w:val="superscript"/>
      </w:rPr>
      <w:t>1</w:t>
    </w:r>
    <w:r w:rsidRPr="00432713">
      <w:rPr>
        <w:sz w:val="16"/>
      </w:rPr>
      <w:t xml:space="preserve"> </w:t>
    </w:r>
    <w:hyperlink r:id="rId1" w:history="1">
      <w:r w:rsidRPr="00432713">
        <w:rPr>
          <w:rStyle w:val="Hyperlink"/>
          <w:sz w:val="16"/>
        </w:rPr>
        <w:t>http://www.luc.edu/mission/aboutus/mission_vision.shtml</w:t>
      </w:r>
    </w:hyperlink>
    <w:r w:rsidRPr="00432713">
      <w:rPr>
        <w:sz w:val="16"/>
      </w:rPr>
      <w:t xml:space="preserve"> </w:t>
    </w:r>
  </w:p>
  <w:p w:rsidR="00432713" w:rsidRPr="00432713" w:rsidRDefault="00432713">
    <w:pPr>
      <w:pStyle w:val="Footer"/>
      <w:rPr>
        <w:sz w:val="16"/>
      </w:rPr>
    </w:pPr>
    <w:r w:rsidRPr="00432713">
      <w:rPr>
        <w:sz w:val="16"/>
      </w:rPr>
      <w:t xml:space="preserve">* Immigrant Student National Position Paper: </w:t>
    </w:r>
    <w:hyperlink r:id="rId2" w:history="1">
      <w:r w:rsidRPr="00432713">
        <w:rPr>
          <w:rStyle w:val="Hyperlink"/>
          <w:sz w:val="16"/>
        </w:rPr>
        <w:t>http://www.fairfield.edu/documents/academic/cfpl_immigration_report.pdf</w:t>
      </w:r>
    </w:hyperlink>
    <w:r w:rsidRPr="00432713">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F4" w:rsidRDefault="009E2AF4">
      <w:r>
        <w:separator/>
      </w:r>
    </w:p>
  </w:footnote>
  <w:footnote w:type="continuationSeparator" w:id="0">
    <w:p w:rsidR="009E2AF4" w:rsidRDefault="009E2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AD"/>
    <w:rsid w:val="00033169"/>
    <w:rsid w:val="00060C0F"/>
    <w:rsid w:val="000D76D1"/>
    <w:rsid w:val="001B165F"/>
    <w:rsid w:val="002A74AD"/>
    <w:rsid w:val="003073B5"/>
    <w:rsid w:val="00432713"/>
    <w:rsid w:val="00480556"/>
    <w:rsid w:val="00541FC9"/>
    <w:rsid w:val="005E62E7"/>
    <w:rsid w:val="006369E6"/>
    <w:rsid w:val="00700A42"/>
    <w:rsid w:val="007261EC"/>
    <w:rsid w:val="0075379A"/>
    <w:rsid w:val="00817562"/>
    <w:rsid w:val="008F4502"/>
    <w:rsid w:val="009847F4"/>
    <w:rsid w:val="009E0521"/>
    <w:rsid w:val="009E2AF4"/>
    <w:rsid w:val="00AD35C5"/>
    <w:rsid w:val="00B364AF"/>
    <w:rsid w:val="00B44803"/>
    <w:rsid w:val="00B5453A"/>
    <w:rsid w:val="00B6328C"/>
    <w:rsid w:val="00BC20C6"/>
    <w:rsid w:val="00BF4896"/>
    <w:rsid w:val="00D02EAD"/>
    <w:rsid w:val="00DF2B9F"/>
    <w:rsid w:val="00DF6E82"/>
    <w:rsid w:val="00F13346"/>
    <w:rsid w:val="00F400C9"/>
    <w:rsid w:val="00FC3315"/>
    <w:rsid w:val="00FF38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3169"/>
    <w:pPr>
      <w:suppressAutoHyphens/>
      <w:spacing w:before="280" w:after="280"/>
    </w:pPr>
    <w:rPr>
      <w:rFonts w:ascii="Times New Roman" w:eastAsia="MS Mincho" w:hAnsi="Times New Roman" w:cs="Calibri"/>
      <w:lang w:eastAsia="ar-SA"/>
    </w:rPr>
  </w:style>
  <w:style w:type="paragraph" w:styleId="Header">
    <w:name w:val="header"/>
    <w:basedOn w:val="Normal"/>
    <w:link w:val="HeaderChar"/>
    <w:uiPriority w:val="99"/>
    <w:semiHidden/>
    <w:unhideWhenUsed/>
    <w:rsid w:val="00432713"/>
    <w:pPr>
      <w:tabs>
        <w:tab w:val="center" w:pos="4320"/>
        <w:tab w:val="right" w:pos="8640"/>
      </w:tabs>
    </w:pPr>
  </w:style>
  <w:style w:type="character" w:customStyle="1" w:styleId="HeaderChar">
    <w:name w:val="Header Char"/>
    <w:basedOn w:val="DefaultParagraphFont"/>
    <w:link w:val="Header"/>
    <w:uiPriority w:val="99"/>
    <w:semiHidden/>
    <w:rsid w:val="00432713"/>
  </w:style>
  <w:style w:type="paragraph" w:styleId="Footer">
    <w:name w:val="footer"/>
    <w:basedOn w:val="Normal"/>
    <w:link w:val="FooterChar"/>
    <w:uiPriority w:val="99"/>
    <w:semiHidden/>
    <w:unhideWhenUsed/>
    <w:rsid w:val="00432713"/>
    <w:pPr>
      <w:tabs>
        <w:tab w:val="center" w:pos="4320"/>
        <w:tab w:val="right" w:pos="8640"/>
      </w:tabs>
    </w:pPr>
  </w:style>
  <w:style w:type="character" w:customStyle="1" w:styleId="FooterChar">
    <w:name w:val="Footer Char"/>
    <w:basedOn w:val="DefaultParagraphFont"/>
    <w:link w:val="Footer"/>
    <w:uiPriority w:val="99"/>
    <w:semiHidden/>
    <w:rsid w:val="00432713"/>
  </w:style>
  <w:style w:type="character" w:styleId="Hyperlink">
    <w:name w:val="Hyperlink"/>
    <w:basedOn w:val="DefaultParagraphFont"/>
    <w:uiPriority w:val="99"/>
    <w:semiHidden/>
    <w:unhideWhenUsed/>
    <w:rsid w:val="004327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3169"/>
    <w:pPr>
      <w:suppressAutoHyphens/>
      <w:spacing w:before="280" w:after="280"/>
    </w:pPr>
    <w:rPr>
      <w:rFonts w:ascii="Times New Roman" w:eastAsia="MS Mincho" w:hAnsi="Times New Roman" w:cs="Calibri"/>
      <w:lang w:eastAsia="ar-SA"/>
    </w:rPr>
  </w:style>
  <w:style w:type="paragraph" w:styleId="Header">
    <w:name w:val="header"/>
    <w:basedOn w:val="Normal"/>
    <w:link w:val="HeaderChar"/>
    <w:uiPriority w:val="99"/>
    <w:semiHidden/>
    <w:unhideWhenUsed/>
    <w:rsid w:val="00432713"/>
    <w:pPr>
      <w:tabs>
        <w:tab w:val="center" w:pos="4320"/>
        <w:tab w:val="right" w:pos="8640"/>
      </w:tabs>
    </w:pPr>
  </w:style>
  <w:style w:type="character" w:customStyle="1" w:styleId="HeaderChar">
    <w:name w:val="Header Char"/>
    <w:basedOn w:val="DefaultParagraphFont"/>
    <w:link w:val="Header"/>
    <w:uiPriority w:val="99"/>
    <w:semiHidden/>
    <w:rsid w:val="00432713"/>
  </w:style>
  <w:style w:type="paragraph" w:styleId="Footer">
    <w:name w:val="footer"/>
    <w:basedOn w:val="Normal"/>
    <w:link w:val="FooterChar"/>
    <w:uiPriority w:val="99"/>
    <w:semiHidden/>
    <w:unhideWhenUsed/>
    <w:rsid w:val="00432713"/>
    <w:pPr>
      <w:tabs>
        <w:tab w:val="center" w:pos="4320"/>
        <w:tab w:val="right" w:pos="8640"/>
      </w:tabs>
    </w:pPr>
  </w:style>
  <w:style w:type="character" w:customStyle="1" w:styleId="FooterChar">
    <w:name w:val="Footer Char"/>
    <w:basedOn w:val="DefaultParagraphFont"/>
    <w:link w:val="Footer"/>
    <w:uiPriority w:val="99"/>
    <w:semiHidden/>
    <w:rsid w:val="00432713"/>
  </w:style>
  <w:style w:type="character" w:styleId="Hyperlink">
    <w:name w:val="Hyperlink"/>
    <w:basedOn w:val="DefaultParagraphFont"/>
    <w:uiPriority w:val="99"/>
    <w:semiHidden/>
    <w:unhideWhenUsed/>
    <w:rsid w:val="00432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airfield.edu/documents/academic/cfpl_immigration_report.pdf" TargetMode="External"/><Relationship Id="rId1" Type="http://schemas.openxmlformats.org/officeDocument/2006/relationships/hyperlink" Target="http://www.luc.edu/mission/aboutus/mission_vi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Loyola Chicago</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 Guerrero</dc:creator>
  <cp:lastModifiedBy>ckerr</cp:lastModifiedBy>
  <cp:revision>2</cp:revision>
  <dcterms:created xsi:type="dcterms:W3CDTF">2013-08-20T19:28:00Z</dcterms:created>
  <dcterms:modified xsi:type="dcterms:W3CDTF">2013-08-20T19:28:00Z</dcterms:modified>
</cp:coreProperties>
</file>